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D62D5D" w:rsidRPr="00742916" w:rsidTr="00102E3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E55332">
              <w:rPr>
                <w:b/>
                <w:sz w:val="24"/>
                <w:szCs w:val="24"/>
              </w:rPr>
              <w:t>SPECJALNOŚCIOWE</w:t>
            </w:r>
            <w:r w:rsidR="00631522">
              <w:rPr>
                <w:b/>
                <w:sz w:val="24"/>
                <w:szCs w:val="24"/>
              </w:rPr>
              <w:t>: 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C7B9E" w:rsidRDefault="00EE782B" w:rsidP="00EE78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WSPÓŁCZESNE  </w:t>
            </w:r>
            <w:r w:rsidR="00F74FE1" w:rsidRPr="007C7B9E">
              <w:rPr>
                <w:b/>
                <w:sz w:val="24"/>
                <w:szCs w:val="24"/>
              </w:rPr>
              <w:t xml:space="preserve">PROBLEMY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F74FE1" w:rsidRPr="007C7B9E">
              <w:rPr>
                <w:b/>
                <w:sz w:val="24"/>
                <w:szCs w:val="24"/>
              </w:rPr>
              <w:t>PEDAGOGIKI  PRZEDSZKOLNEJ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04E69" w:rsidRPr="004401FF" w:rsidRDefault="004401FF" w:rsidP="00914F35">
            <w:pPr>
              <w:rPr>
                <w:sz w:val="24"/>
                <w:szCs w:val="24"/>
              </w:rPr>
            </w:pPr>
            <w:r w:rsidRPr="004401FF">
              <w:rPr>
                <w:sz w:val="24"/>
                <w:szCs w:val="24"/>
              </w:rPr>
              <w:t>(</w:t>
            </w:r>
            <w:r w:rsidR="00B04E69" w:rsidRPr="004401FF">
              <w:rPr>
                <w:sz w:val="24"/>
                <w:szCs w:val="24"/>
              </w:rPr>
              <w:t>w zakresie:</w:t>
            </w:r>
            <w:r w:rsidR="00EE782B" w:rsidRPr="004401FF">
              <w:rPr>
                <w:sz w:val="24"/>
                <w:szCs w:val="24"/>
              </w:rPr>
              <w:t xml:space="preserve"> wczesna e</w:t>
            </w:r>
            <w:r w:rsidR="00265446" w:rsidRPr="004401FF">
              <w:rPr>
                <w:sz w:val="24"/>
                <w:szCs w:val="24"/>
              </w:rPr>
              <w:t>dukacja</w:t>
            </w:r>
            <w:r w:rsidRPr="004401FF">
              <w:rPr>
                <w:sz w:val="24"/>
                <w:szCs w:val="24"/>
              </w:rPr>
              <w:t>)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B04E6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265446">
              <w:rPr>
                <w:b/>
                <w:sz w:val="24"/>
                <w:szCs w:val="24"/>
              </w:rPr>
              <w:t>/2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D62D5D" w:rsidRPr="00742916" w:rsidRDefault="00265446" w:rsidP="002654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102E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65446" w:rsidRDefault="00265446" w:rsidP="00D62D5D">
            <w:pPr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dr Dorota Bronk, dr Joanna Nowak</w:t>
            </w:r>
          </w:p>
        </w:tc>
      </w:tr>
      <w:tr w:rsidR="00D62D5D" w:rsidRPr="00566644" w:rsidTr="00102E38">
        <w:tc>
          <w:tcPr>
            <w:tcW w:w="2988" w:type="dxa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65446" w:rsidRDefault="00265446" w:rsidP="00102E38">
            <w:pPr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dr Dorota Bronk, dr Joanna Nowak</w:t>
            </w:r>
          </w:p>
        </w:tc>
      </w:tr>
      <w:tr w:rsidR="00D62D5D" w:rsidRPr="00742916" w:rsidTr="00102E38">
        <w:tc>
          <w:tcPr>
            <w:tcW w:w="2988" w:type="dxa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65446" w:rsidRPr="00265446" w:rsidRDefault="00265446" w:rsidP="0026544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446">
              <w:rPr>
                <w:rFonts w:ascii="Times New Roman" w:hAnsi="Times New Roman" w:cs="Times New Roman"/>
                <w:sz w:val="24"/>
                <w:szCs w:val="24"/>
              </w:rPr>
              <w:t>Zapoznanie studentów z koncepcją założeń oraz rzeczywistego obrazu edukacji przedszkolnej – paradygmat krytyczny</w:t>
            </w:r>
          </w:p>
          <w:p w:rsidR="00265446" w:rsidRPr="00265446" w:rsidRDefault="00265446" w:rsidP="0026544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446">
              <w:rPr>
                <w:rFonts w:ascii="Times New Roman" w:hAnsi="Times New Roman" w:cs="Times New Roman"/>
                <w:sz w:val="24"/>
                <w:szCs w:val="24"/>
              </w:rPr>
              <w:t>Uwarunkowania trudności pełnienia roli  i zakresu działań nauczyciela oraz rodzica dziecka w edukacji przedszkolnej.</w:t>
            </w:r>
          </w:p>
          <w:p w:rsidR="00265446" w:rsidRPr="00265446" w:rsidRDefault="00265446" w:rsidP="0026544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446">
              <w:rPr>
                <w:rFonts w:ascii="Times New Roman" w:hAnsi="Times New Roman" w:cs="Times New Roman"/>
                <w:sz w:val="24"/>
                <w:szCs w:val="24"/>
              </w:rPr>
              <w:t>Indywidualizacja, gotowość przedszkolna, trudności w pełnieniu roli przedszkolaka.</w:t>
            </w:r>
          </w:p>
          <w:p w:rsidR="00265446" w:rsidRDefault="00265446" w:rsidP="0026544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446">
              <w:rPr>
                <w:rFonts w:ascii="Times New Roman" w:hAnsi="Times New Roman" w:cs="Times New Roman"/>
                <w:sz w:val="24"/>
                <w:szCs w:val="24"/>
              </w:rPr>
              <w:t>Zapoznanie z alternatywnymi podejściami w edukacji przedszkolnej.</w:t>
            </w:r>
          </w:p>
          <w:p w:rsidR="00D62D5D" w:rsidRPr="00265446" w:rsidRDefault="00265446" w:rsidP="0026544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446">
              <w:rPr>
                <w:rFonts w:ascii="Times New Roman" w:hAnsi="Times New Roman" w:cs="Times New Roman"/>
                <w:sz w:val="24"/>
                <w:szCs w:val="24"/>
              </w:rPr>
              <w:t>Rozwijanie refleksyjności studentów w zakresie kreowania środowiska uczenia się dla najmłodszych dzieci.</w:t>
            </w:r>
          </w:p>
        </w:tc>
      </w:tr>
      <w:tr w:rsidR="00D62D5D" w:rsidRPr="00742916" w:rsidTr="00102E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265446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D62D5D" w:rsidRPr="00742916" w:rsidTr="00102E3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65446" w:rsidRDefault="00D16D96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i rozważa problemy występujące w procesie edukacji dzieci od 3 do 6 r</w:t>
            </w:r>
            <w:r w:rsidR="00EE782B">
              <w:rPr>
                <w:sz w:val="24"/>
                <w:szCs w:val="24"/>
              </w:rPr>
              <w:t>oku</w:t>
            </w:r>
            <w:r>
              <w:rPr>
                <w:sz w:val="24"/>
                <w:szCs w:val="24"/>
              </w:rPr>
              <w:t xml:space="preserve"> ż</w:t>
            </w:r>
            <w:r w:rsidR="00EE782B">
              <w:rPr>
                <w:sz w:val="24"/>
                <w:szCs w:val="24"/>
              </w:rPr>
              <w:t>ycia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65446" w:rsidP="00102E38">
            <w:pPr>
              <w:jc w:val="center"/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Ped2P_W0</w:t>
            </w:r>
            <w:r>
              <w:rPr>
                <w:sz w:val="24"/>
                <w:szCs w:val="24"/>
              </w:rPr>
              <w:t>3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65446" w:rsidRDefault="00D16D96" w:rsidP="002654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Charakteryzuje</w:t>
            </w:r>
            <w:r w:rsidR="00265446" w:rsidRPr="00265446">
              <w:rPr>
                <w:sz w:val="24"/>
                <w:szCs w:val="24"/>
              </w:rPr>
              <w:t xml:space="preserve"> środowisk</w:t>
            </w:r>
            <w:r>
              <w:rPr>
                <w:sz w:val="24"/>
                <w:szCs w:val="24"/>
              </w:rPr>
              <w:t>a wychowawcze</w:t>
            </w:r>
            <w:r w:rsidR="00265446" w:rsidRPr="00265446">
              <w:rPr>
                <w:sz w:val="24"/>
                <w:szCs w:val="24"/>
              </w:rPr>
              <w:t xml:space="preserve"> dziecka w wieku przedszkolnym, ich specyfiki i problem</w:t>
            </w:r>
            <w:r>
              <w:rPr>
                <w:sz w:val="24"/>
                <w:szCs w:val="24"/>
              </w:rPr>
              <w:t>y</w:t>
            </w:r>
            <w:r w:rsidR="00265446" w:rsidRPr="00265446">
              <w:rPr>
                <w:sz w:val="24"/>
                <w:szCs w:val="24"/>
              </w:rPr>
              <w:t xml:space="preserve"> występując</w:t>
            </w:r>
            <w:r>
              <w:rPr>
                <w:sz w:val="24"/>
                <w:szCs w:val="24"/>
              </w:rPr>
              <w:t>e</w:t>
            </w:r>
            <w:r w:rsidR="00265446" w:rsidRPr="00265446">
              <w:rPr>
                <w:sz w:val="24"/>
                <w:szCs w:val="24"/>
              </w:rPr>
              <w:t xml:space="preserve"> w tych obszarach</w:t>
            </w:r>
            <w:r w:rsidR="0026544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65446" w:rsidRDefault="00265446" w:rsidP="00102E38">
            <w:pPr>
              <w:jc w:val="center"/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Ped2P_W09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D16D96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265446" w:rsidRPr="00265446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uje</w:t>
            </w:r>
            <w:r w:rsidR="00265446" w:rsidRPr="00265446">
              <w:rPr>
                <w:sz w:val="24"/>
                <w:szCs w:val="24"/>
              </w:rPr>
              <w:t xml:space="preserve"> i por</w:t>
            </w:r>
            <w:r>
              <w:rPr>
                <w:sz w:val="24"/>
                <w:szCs w:val="24"/>
              </w:rPr>
              <w:t>ównuje</w:t>
            </w:r>
            <w:r w:rsidR="00265446" w:rsidRPr="00265446">
              <w:rPr>
                <w:sz w:val="24"/>
                <w:szCs w:val="24"/>
              </w:rPr>
              <w:t xml:space="preserve"> założony oraz rzeczywisty obraz edukacji przedszkolnej</w:t>
            </w:r>
            <w:r>
              <w:rPr>
                <w:sz w:val="24"/>
                <w:szCs w:val="24"/>
              </w:rPr>
              <w:t xml:space="preserve"> w Polsce oraz konstruuje działania naprawcze w ujęciu praktycznym.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2919C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_U02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Przewiduje konsekwencje konkretnych działań podejmowanych w pracy nauczyciela przedszkola</w:t>
            </w:r>
            <w:r>
              <w:rPr>
                <w:sz w:val="24"/>
                <w:szCs w:val="24"/>
              </w:rPr>
              <w:t>.</w:t>
            </w: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919C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_U05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16D96" w:rsidRPr="00A42282" w:rsidTr="00AB6FD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6D96" w:rsidRDefault="00D16D96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Jest wrażliwy na potrzeby, możliwości i ograniczenia najmłodszych uczniów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6D96" w:rsidRPr="00A42282" w:rsidRDefault="002919C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_K02</w:t>
            </w:r>
          </w:p>
        </w:tc>
      </w:tr>
      <w:tr w:rsidR="00D16D96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6D96" w:rsidRPr="00A42282" w:rsidRDefault="00D16D96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Prowadzi zindywidualizowane działania w stosunku do dzieci edukacji przedszkolnej.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6D96" w:rsidRPr="00A42282" w:rsidRDefault="002919C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02E38">
        <w:tc>
          <w:tcPr>
            <w:tcW w:w="10008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02E38">
        <w:tc>
          <w:tcPr>
            <w:tcW w:w="10008" w:type="dxa"/>
          </w:tcPr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1. Edukacja przedszkolna w kontekście zmian oświatowych w Polsce i w Europie – paradygmat  krytyczny.</w:t>
            </w:r>
          </w:p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2. Tendencje i kierunki zmian we współczesnej edukacji przedszkolnej.</w:t>
            </w:r>
          </w:p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3. Konstruktywistyczna teoria uczenia się i jej znaczenie w planowaniu i organizowaniu edukacji dziecka.</w:t>
            </w:r>
          </w:p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4. Indywidualizacja i zróżnicowanie w pracy z dziećmi jako paradygmaty współczesnych koncepcji edukacji przedszkolnej.</w:t>
            </w:r>
          </w:p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5. Nauczyciel edukacji przedszkolnej - uwarunkowania trudności pełnienia roli  i zakresu działań.</w:t>
            </w:r>
          </w:p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6. Rodzic jako partner czy wróg współczesnego nauczyciela przedszkola?</w:t>
            </w:r>
          </w:p>
          <w:p w:rsidR="00D16D96" w:rsidRPr="00D16D96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7. Psychospołeczne funkcjonowanie dziecka w grupie przedszkolnej  - kontekst barier, braku gotowości na pełnienie roli przedszkolaka, zaburzeń i opóźnień rozwojowych oraz trudności w uczeniu się.</w:t>
            </w:r>
          </w:p>
          <w:p w:rsidR="00914F35" w:rsidRPr="00D16D96" w:rsidRDefault="00D16D96" w:rsidP="00D16D96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  <w:r w:rsidRPr="00D16D96">
              <w:t xml:space="preserve">8. Alternatywne rozwiązana w edukacji przedszkolnej  (Montessori, </w:t>
            </w:r>
            <w:proofErr w:type="spellStart"/>
            <w:r w:rsidRPr="00D16D96">
              <w:t>Freinet</w:t>
            </w:r>
            <w:proofErr w:type="spellEnd"/>
            <w:r w:rsidRPr="00D16D96">
              <w:t>, Steiner, Plan Daltoński, Reggio Emilia).</w:t>
            </w:r>
          </w:p>
          <w:p w:rsidR="00914F35" w:rsidRPr="004A78BB" w:rsidRDefault="00914F3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102E3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050DA" w:rsidRDefault="00C050DA" w:rsidP="00C050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Pr="00C050DA">
              <w:rPr>
                <w:sz w:val="24"/>
                <w:szCs w:val="24"/>
              </w:rPr>
              <w:t>Bałachowicz</w:t>
            </w:r>
            <w:proofErr w:type="spellEnd"/>
            <w:r w:rsidRPr="00C050DA">
              <w:rPr>
                <w:sz w:val="24"/>
                <w:szCs w:val="24"/>
              </w:rPr>
              <w:t xml:space="preserve"> J, (red.) </w:t>
            </w:r>
            <w:r w:rsidRPr="00C050DA">
              <w:rPr>
                <w:i/>
                <w:sz w:val="24"/>
                <w:szCs w:val="24"/>
              </w:rPr>
              <w:t>Wczesna edukacja dziecka. Stan obecny – perspektywy – potrzeb</w:t>
            </w:r>
            <w:r w:rsidRPr="00C050DA">
              <w:rPr>
                <w:sz w:val="24"/>
                <w:szCs w:val="24"/>
              </w:rPr>
              <w:t>y, Warszawa 2006.</w:t>
            </w:r>
          </w:p>
          <w:p w:rsidR="00C050DA" w:rsidRDefault="00C050DA" w:rsidP="00C050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 w:rsidRPr="00C050DA">
              <w:rPr>
                <w:sz w:val="24"/>
                <w:szCs w:val="24"/>
              </w:rPr>
              <w:t>Grzeszkiewicz</w:t>
            </w:r>
            <w:proofErr w:type="spellEnd"/>
            <w:r w:rsidRPr="00C050DA">
              <w:rPr>
                <w:sz w:val="24"/>
                <w:szCs w:val="24"/>
              </w:rPr>
              <w:t xml:space="preserve"> B., (red.) </w:t>
            </w:r>
            <w:r w:rsidRPr="00C050DA">
              <w:rPr>
                <w:i/>
                <w:sz w:val="24"/>
                <w:szCs w:val="24"/>
              </w:rPr>
              <w:t>Współczesność i przyszłość edukacji elementarnej</w:t>
            </w:r>
            <w:r w:rsidRPr="00C050DA">
              <w:rPr>
                <w:sz w:val="24"/>
                <w:szCs w:val="24"/>
              </w:rPr>
              <w:t>, Szczecin 2006.</w:t>
            </w:r>
          </w:p>
          <w:p w:rsidR="00C050DA" w:rsidRDefault="00C050DA" w:rsidP="00C050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C050DA">
              <w:rPr>
                <w:sz w:val="24"/>
                <w:szCs w:val="24"/>
              </w:rPr>
              <w:t xml:space="preserve">Klus – Stańska D.,  Szatan E., Bronk D.,(red.) </w:t>
            </w:r>
            <w:r w:rsidRPr="00C050DA">
              <w:rPr>
                <w:i/>
                <w:sz w:val="24"/>
                <w:szCs w:val="24"/>
              </w:rPr>
              <w:t>Wczesna edukacja. Między schematem a poszukiwaniem nowych ujęć teoretyczno – badawczych</w:t>
            </w:r>
            <w:r w:rsidRPr="00C050DA">
              <w:rPr>
                <w:sz w:val="24"/>
                <w:szCs w:val="24"/>
              </w:rPr>
              <w:t>,  Gdańsk 2007.</w:t>
            </w:r>
          </w:p>
          <w:p w:rsidR="00914F35" w:rsidRPr="00C050DA" w:rsidRDefault="00C050DA" w:rsidP="00C050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C050DA">
              <w:rPr>
                <w:sz w:val="24"/>
                <w:szCs w:val="24"/>
              </w:rPr>
              <w:t xml:space="preserve">Winiarski M., </w:t>
            </w:r>
            <w:r w:rsidRPr="00C050DA">
              <w:rPr>
                <w:i/>
                <w:sz w:val="24"/>
                <w:szCs w:val="24"/>
              </w:rPr>
              <w:t>Rodzina- szkoła- środowisko lokalne</w:t>
            </w:r>
            <w:r w:rsidRPr="00C050DA">
              <w:rPr>
                <w:sz w:val="24"/>
                <w:szCs w:val="24"/>
              </w:rPr>
              <w:t>, Warszawa 2000.</w:t>
            </w:r>
          </w:p>
        </w:tc>
      </w:tr>
      <w:tr w:rsidR="00D62D5D" w:rsidRPr="00742916" w:rsidTr="00102E38"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050DA" w:rsidRPr="00C050DA" w:rsidRDefault="00C050DA" w:rsidP="00C050DA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0DA">
              <w:rPr>
                <w:rFonts w:ascii="Times New Roman" w:hAnsi="Times New Roman" w:cs="Times New Roman"/>
                <w:sz w:val="24"/>
                <w:szCs w:val="24"/>
              </w:rPr>
              <w:t xml:space="preserve">Brzezińska A. (red.) </w:t>
            </w:r>
            <w:r w:rsidRPr="00C050DA">
              <w:rPr>
                <w:rFonts w:ascii="Times New Roman" w:hAnsi="Times New Roman" w:cs="Times New Roman"/>
                <w:i/>
                <w:sz w:val="24"/>
                <w:szCs w:val="24"/>
              </w:rPr>
              <w:t>Psychologiczne portrety człowieka</w:t>
            </w:r>
            <w:r w:rsidRPr="00C050DA">
              <w:rPr>
                <w:rFonts w:ascii="Times New Roman" w:hAnsi="Times New Roman" w:cs="Times New Roman"/>
                <w:sz w:val="24"/>
                <w:szCs w:val="24"/>
              </w:rPr>
              <w:t>, Gdańsk 2005.</w:t>
            </w:r>
          </w:p>
          <w:p w:rsidR="00C050DA" w:rsidRDefault="00C050DA" w:rsidP="00C050DA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50DA">
              <w:rPr>
                <w:rFonts w:ascii="Times New Roman" w:hAnsi="Times New Roman" w:cs="Times New Roman"/>
                <w:sz w:val="24"/>
                <w:szCs w:val="24"/>
              </w:rPr>
              <w:t>Rachman</w:t>
            </w:r>
            <w:proofErr w:type="spellEnd"/>
            <w:r w:rsidRPr="00C050DA">
              <w:rPr>
                <w:rFonts w:ascii="Times New Roman" w:hAnsi="Times New Roman" w:cs="Times New Roman"/>
                <w:sz w:val="24"/>
                <w:szCs w:val="24"/>
              </w:rPr>
              <w:t xml:space="preserve"> S., </w:t>
            </w:r>
            <w:r w:rsidRPr="00C050DA">
              <w:rPr>
                <w:rFonts w:ascii="Times New Roman" w:hAnsi="Times New Roman" w:cs="Times New Roman"/>
                <w:i/>
                <w:sz w:val="24"/>
                <w:szCs w:val="24"/>
              </w:rPr>
              <w:t>Zaburzenia lękowe</w:t>
            </w:r>
            <w:r w:rsidRPr="00C050DA">
              <w:rPr>
                <w:rFonts w:ascii="Times New Roman" w:hAnsi="Times New Roman" w:cs="Times New Roman"/>
                <w:sz w:val="24"/>
                <w:szCs w:val="24"/>
              </w:rPr>
              <w:t>, GWP, Gdańsk 2005.</w:t>
            </w:r>
          </w:p>
          <w:p w:rsidR="00914F35" w:rsidRPr="00EE782B" w:rsidRDefault="00C050DA" w:rsidP="00217BEC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0DA">
              <w:rPr>
                <w:rFonts w:ascii="Times New Roman" w:hAnsi="Times New Roman" w:cs="Times New Roman"/>
                <w:sz w:val="24"/>
                <w:szCs w:val="24"/>
              </w:rPr>
              <w:t>Waloszek D., Pe</w:t>
            </w:r>
            <w:r w:rsidRPr="00C050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dagogika przedszkolna. Metamorfoza statusu i przedmiotu badań, </w:t>
            </w:r>
            <w:r w:rsidRPr="00C050DA">
              <w:rPr>
                <w:rFonts w:ascii="Times New Roman" w:hAnsi="Times New Roman" w:cs="Times New Roman"/>
                <w:sz w:val="24"/>
                <w:szCs w:val="24"/>
              </w:rPr>
              <w:t>Kraków 2006.</w:t>
            </w:r>
          </w:p>
        </w:tc>
      </w:tr>
      <w:tr w:rsidR="00D62D5D" w:rsidRPr="00742916" w:rsidTr="00102E38">
        <w:tc>
          <w:tcPr>
            <w:tcW w:w="2660" w:type="dxa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050DA" w:rsidRPr="00C050DA" w:rsidRDefault="00C050DA" w:rsidP="00C050DA">
            <w:pPr>
              <w:numPr>
                <w:ilvl w:val="0"/>
                <w:numId w:val="7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C050DA">
              <w:rPr>
                <w:rFonts w:cs="Arial"/>
                <w:sz w:val="24"/>
                <w:szCs w:val="24"/>
              </w:rPr>
              <w:t>prezentacja multimedialna</w:t>
            </w:r>
          </w:p>
          <w:p w:rsidR="00C050DA" w:rsidRPr="00C050DA" w:rsidRDefault="00C050DA" w:rsidP="00C050DA">
            <w:pPr>
              <w:numPr>
                <w:ilvl w:val="0"/>
                <w:numId w:val="7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C050DA">
              <w:rPr>
                <w:rFonts w:cs="Arial"/>
                <w:sz w:val="24"/>
                <w:szCs w:val="24"/>
              </w:rPr>
              <w:t>analiza tekstów z dyskusją</w:t>
            </w:r>
          </w:p>
          <w:p w:rsidR="00C050DA" w:rsidRPr="00C050DA" w:rsidRDefault="00C050DA" w:rsidP="00C050DA">
            <w:pPr>
              <w:numPr>
                <w:ilvl w:val="0"/>
                <w:numId w:val="7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C050DA">
              <w:rPr>
                <w:rFonts w:cs="Arial"/>
                <w:sz w:val="24"/>
                <w:szCs w:val="24"/>
              </w:rPr>
              <w:t>opracowanie projektu</w:t>
            </w:r>
          </w:p>
          <w:p w:rsidR="00914F35" w:rsidRPr="00C050DA" w:rsidRDefault="00C050DA" w:rsidP="00217BEC">
            <w:pPr>
              <w:numPr>
                <w:ilvl w:val="0"/>
                <w:numId w:val="7"/>
              </w:numPr>
              <w:ind w:left="284" w:firstLine="0"/>
              <w:rPr>
                <w:rFonts w:cs="Arial"/>
              </w:rPr>
            </w:pPr>
            <w:r w:rsidRPr="00C050DA">
              <w:rPr>
                <w:rFonts w:cs="Arial"/>
                <w:sz w:val="24"/>
                <w:szCs w:val="24"/>
              </w:rPr>
              <w:t>gry symulacyjne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EE782B" w:rsidRDefault="00D62D5D" w:rsidP="00EE782B">
            <w:pPr>
              <w:rPr>
                <w:sz w:val="22"/>
                <w:szCs w:val="22"/>
              </w:rPr>
            </w:pPr>
            <w:r w:rsidRPr="00EE782B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EE782B">
              <w:rPr>
                <w:sz w:val="22"/>
                <w:szCs w:val="22"/>
              </w:rPr>
              <w:t>uczenia się</w:t>
            </w:r>
            <w:r w:rsidR="00D62D5D" w:rsidRPr="00EE782B">
              <w:rPr>
                <w:sz w:val="22"/>
                <w:szCs w:val="22"/>
              </w:rPr>
              <w:t>/grupy efektów</w:t>
            </w:r>
          </w:p>
        </w:tc>
      </w:tr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4F35" w:rsidRPr="00EE782B" w:rsidRDefault="000746DA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0746DA" w:rsidRDefault="000746DA" w:rsidP="00102E38">
            <w:pPr>
              <w:rPr>
                <w:sz w:val="24"/>
                <w:szCs w:val="24"/>
              </w:rPr>
            </w:pPr>
            <w:r w:rsidRPr="000746DA">
              <w:rPr>
                <w:sz w:val="24"/>
                <w:szCs w:val="24"/>
              </w:rPr>
              <w:t>01,02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914F35" w:rsidRPr="00EE782B" w:rsidRDefault="00F23653" w:rsidP="00EE78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</w:tcPr>
          <w:p w:rsidR="00D62D5D" w:rsidRPr="000746DA" w:rsidRDefault="000746DA" w:rsidP="00102E38">
            <w:pPr>
              <w:rPr>
                <w:sz w:val="24"/>
                <w:szCs w:val="24"/>
              </w:rPr>
            </w:pPr>
            <w:r w:rsidRPr="000746DA">
              <w:rPr>
                <w:sz w:val="24"/>
                <w:szCs w:val="24"/>
              </w:rPr>
              <w:t>03,04,05.06</w:t>
            </w:r>
          </w:p>
        </w:tc>
      </w:tr>
      <w:tr w:rsidR="00D62D5D" w:rsidTr="00102E38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C7B9E" w:rsidRDefault="00E55332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7C7B9E">
              <w:rPr>
                <w:sz w:val="24"/>
                <w:szCs w:val="24"/>
              </w:rPr>
              <w:t xml:space="preserve"> (ZO)</w:t>
            </w:r>
          </w:p>
          <w:p w:rsidR="00F23653" w:rsidRDefault="00F23653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ocenę końcową z przedmiotu składają się oceny z:</w:t>
            </w:r>
          </w:p>
          <w:p w:rsidR="00F23653" w:rsidRDefault="007C7B9E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="00F23653">
              <w:rPr>
                <w:sz w:val="24"/>
                <w:szCs w:val="24"/>
              </w:rPr>
              <w:t>kolokwium obejmujące wiedzę przekazana na wykładzie oraz na podstawie literatury - 50%</w:t>
            </w:r>
          </w:p>
          <w:p w:rsidR="00F23653" w:rsidRPr="000746DA" w:rsidRDefault="007C7B9E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="00F23653">
              <w:rPr>
                <w:sz w:val="24"/>
                <w:szCs w:val="24"/>
              </w:rPr>
              <w:t>ocena z</w:t>
            </w:r>
            <w:r w:rsidR="00F23653" w:rsidRPr="000746DA">
              <w:rPr>
                <w:sz w:val="24"/>
                <w:szCs w:val="24"/>
              </w:rPr>
              <w:t xml:space="preserve"> pracy zaliczeniowej: przygotowanie projektu</w:t>
            </w:r>
            <w:r w:rsidR="00F23653">
              <w:rPr>
                <w:sz w:val="24"/>
                <w:szCs w:val="24"/>
              </w:rPr>
              <w:t xml:space="preserve"> z elementami gier symulacyjnych zogniskowanych na problemie</w:t>
            </w:r>
            <w:r w:rsidR="00F23653" w:rsidRPr="000746DA">
              <w:rPr>
                <w:sz w:val="24"/>
                <w:szCs w:val="24"/>
              </w:rPr>
              <w:t xml:space="preserve"> i prezentac</w:t>
            </w:r>
            <w:r w:rsidR="00F23653">
              <w:rPr>
                <w:sz w:val="24"/>
                <w:szCs w:val="24"/>
              </w:rPr>
              <w:t>ja przedstawio</w:t>
            </w:r>
            <w:r w:rsidR="00F23653" w:rsidRPr="000746DA">
              <w:rPr>
                <w:sz w:val="24"/>
                <w:szCs w:val="24"/>
              </w:rPr>
              <w:t>na podczas zajęć</w:t>
            </w:r>
            <w:r w:rsidR="00F23653">
              <w:rPr>
                <w:sz w:val="24"/>
                <w:szCs w:val="24"/>
              </w:rPr>
              <w:t xml:space="preserve"> – 50%</w:t>
            </w:r>
          </w:p>
          <w:p w:rsidR="00914F35" w:rsidRDefault="00914F35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14F35" w:rsidRPr="0074288E" w:rsidRDefault="00914F3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02E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EE782B" w:rsidRDefault="000746DA" w:rsidP="00102E38">
            <w:pPr>
              <w:jc w:val="center"/>
              <w:rPr>
                <w:sz w:val="24"/>
                <w:szCs w:val="24"/>
              </w:rPr>
            </w:pPr>
            <w:r w:rsidRPr="00EE782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7C7B9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742916" w:rsidRDefault="000746DA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C7B9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05CA9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05CA9" w:rsidRPr="00305CA9" w:rsidRDefault="007C7B9E" w:rsidP="00305CA9">
            <w:pPr>
              <w:jc w:val="center"/>
            </w:pPr>
            <w: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05CA9" w:rsidRPr="00742916" w:rsidRDefault="007C7B9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5CA9" w:rsidRPr="00742916" w:rsidRDefault="00F2365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05CA9" w:rsidRPr="00742916" w:rsidRDefault="00F2365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305CA9" w:rsidRPr="00742916" w:rsidRDefault="00EE782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05CA9" w:rsidRPr="00742916" w:rsidRDefault="000746D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7C7B9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63152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  <w:r w:rsidR="000746D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0746D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E1584" w:rsidRDefault="0063152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020BC">
              <w:rPr>
                <w:b/>
                <w:sz w:val="24"/>
                <w:szCs w:val="24"/>
              </w:rPr>
              <w:t xml:space="preserve"> (PEDAGOGIKA)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742916" w:rsidRDefault="002919CB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EE782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EA2BC5" w:rsidRDefault="00F2365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bookmarkStart w:id="0" w:name="_GoBack"/>
            <w:bookmarkEnd w:id="0"/>
            <w:r w:rsidR="00EE782B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EE782B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55795"/>
    <w:multiLevelType w:val="hybridMultilevel"/>
    <w:tmpl w:val="0A74501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E245F"/>
    <w:multiLevelType w:val="hybridMultilevel"/>
    <w:tmpl w:val="DC98323E"/>
    <w:lvl w:ilvl="0" w:tplc="FFEEE3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7938C2"/>
    <w:multiLevelType w:val="hybridMultilevel"/>
    <w:tmpl w:val="F9D4F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897596E"/>
    <w:multiLevelType w:val="hybridMultilevel"/>
    <w:tmpl w:val="11DCA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0A4E6E"/>
    <w:multiLevelType w:val="hybridMultilevel"/>
    <w:tmpl w:val="A94065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746DA"/>
    <w:rsid w:val="00081B12"/>
    <w:rsid w:val="00095CA9"/>
    <w:rsid w:val="000D2E2A"/>
    <w:rsid w:val="000E1BD2"/>
    <w:rsid w:val="00102E38"/>
    <w:rsid w:val="00110B0A"/>
    <w:rsid w:val="0012055E"/>
    <w:rsid w:val="00123A8C"/>
    <w:rsid w:val="001622AA"/>
    <w:rsid w:val="001B56B2"/>
    <w:rsid w:val="001F3AB5"/>
    <w:rsid w:val="00217BEC"/>
    <w:rsid w:val="00265446"/>
    <w:rsid w:val="002919CB"/>
    <w:rsid w:val="00292893"/>
    <w:rsid w:val="002A0977"/>
    <w:rsid w:val="002B1D6E"/>
    <w:rsid w:val="002D4AD6"/>
    <w:rsid w:val="00305CA9"/>
    <w:rsid w:val="003E4889"/>
    <w:rsid w:val="00423260"/>
    <w:rsid w:val="004401FF"/>
    <w:rsid w:val="00461E8D"/>
    <w:rsid w:val="00491DB5"/>
    <w:rsid w:val="004A78BB"/>
    <w:rsid w:val="004B4A7C"/>
    <w:rsid w:val="004E6163"/>
    <w:rsid w:val="004E6648"/>
    <w:rsid w:val="00534D91"/>
    <w:rsid w:val="0053578C"/>
    <w:rsid w:val="00584420"/>
    <w:rsid w:val="005F3CD3"/>
    <w:rsid w:val="006127A7"/>
    <w:rsid w:val="0062389B"/>
    <w:rsid w:val="00631522"/>
    <w:rsid w:val="006409DA"/>
    <w:rsid w:val="00642FC4"/>
    <w:rsid w:val="006C7DB2"/>
    <w:rsid w:val="00785125"/>
    <w:rsid w:val="007C78B0"/>
    <w:rsid w:val="007C7B9E"/>
    <w:rsid w:val="007F5341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6621C"/>
    <w:rsid w:val="00A71E33"/>
    <w:rsid w:val="00A82DF8"/>
    <w:rsid w:val="00AE409B"/>
    <w:rsid w:val="00AE5499"/>
    <w:rsid w:val="00AF1A61"/>
    <w:rsid w:val="00AF779C"/>
    <w:rsid w:val="00B04E69"/>
    <w:rsid w:val="00B346B8"/>
    <w:rsid w:val="00B3667A"/>
    <w:rsid w:val="00B71CD7"/>
    <w:rsid w:val="00BF09B6"/>
    <w:rsid w:val="00C020BC"/>
    <w:rsid w:val="00C050DA"/>
    <w:rsid w:val="00C7503B"/>
    <w:rsid w:val="00C94F3E"/>
    <w:rsid w:val="00CA7366"/>
    <w:rsid w:val="00CE1584"/>
    <w:rsid w:val="00CF3D2D"/>
    <w:rsid w:val="00D16D96"/>
    <w:rsid w:val="00D31BF6"/>
    <w:rsid w:val="00D62D5D"/>
    <w:rsid w:val="00D828D1"/>
    <w:rsid w:val="00D96BF4"/>
    <w:rsid w:val="00DA552D"/>
    <w:rsid w:val="00E40D52"/>
    <w:rsid w:val="00E55332"/>
    <w:rsid w:val="00EA0525"/>
    <w:rsid w:val="00EA2BC5"/>
    <w:rsid w:val="00EA7562"/>
    <w:rsid w:val="00EE58DE"/>
    <w:rsid w:val="00EE706C"/>
    <w:rsid w:val="00EE782B"/>
    <w:rsid w:val="00EF5E44"/>
    <w:rsid w:val="00F23653"/>
    <w:rsid w:val="00F3074D"/>
    <w:rsid w:val="00F357A7"/>
    <w:rsid w:val="00F74FE1"/>
    <w:rsid w:val="00F85E55"/>
    <w:rsid w:val="00FD7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6D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65446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6D9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85FB9-1C84-4C76-935E-AEAC79845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750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2019-06-10T20:26:00Z</dcterms:created>
  <dcterms:modified xsi:type="dcterms:W3CDTF">2019-07-26T12:18:00Z</dcterms:modified>
</cp:coreProperties>
</file>